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2" w:rsidRDefault="005E3612" w:rsidP="001A6B11">
      <w:pPr>
        <w:pStyle w:val="NormalnyWeb"/>
        <w:spacing w:before="0" w:beforeAutospacing="0" w:after="120" w:afterAutospacing="0"/>
        <w:jc w:val="both"/>
      </w:pPr>
    </w:p>
    <w:p w:rsidR="00B45F42" w:rsidRDefault="00B45F42" w:rsidP="001A6B11">
      <w:pPr>
        <w:pStyle w:val="NormalnyWeb"/>
        <w:spacing w:before="0" w:beforeAutospacing="0" w:after="120" w:afterAutospacing="0"/>
        <w:jc w:val="center"/>
        <w:rPr>
          <w:b/>
        </w:rPr>
      </w:pPr>
      <w:r w:rsidRPr="00D81606">
        <w:rPr>
          <w:b/>
        </w:rPr>
        <w:t>Informacje dla autorów</w:t>
      </w:r>
    </w:p>
    <w:p w:rsidR="001A6B11" w:rsidRPr="00D81606" w:rsidRDefault="001A6B11" w:rsidP="001A6B11">
      <w:pPr>
        <w:pStyle w:val="NormalnyWeb"/>
        <w:spacing w:before="0" w:beforeAutospacing="0" w:after="120" w:afterAutospacing="0"/>
        <w:jc w:val="both"/>
        <w:rPr>
          <w:b/>
        </w:rPr>
      </w:pPr>
    </w:p>
    <w:p w:rsidR="00F023D3" w:rsidRDefault="001D1577" w:rsidP="001A6B11">
      <w:pPr>
        <w:pStyle w:val="NormalnyWeb"/>
        <w:spacing w:before="0" w:beforeAutospacing="0" w:after="120" w:afterAutospacing="0"/>
        <w:ind w:firstLine="708"/>
        <w:jc w:val="both"/>
      </w:pPr>
      <w:r>
        <w:t xml:space="preserve">„Rocznik Towarzystwa Naukowego Płockiego” </w:t>
      </w:r>
      <w:r w:rsidR="00DF394C">
        <w:t>jest czasopismem wydawanym przez Towarzystwo Naukowe Płockie</w:t>
      </w:r>
      <w:r w:rsidR="00230404">
        <w:t>. Zawiera artykuły naukowe, komunikaty, sprawozdania</w:t>
      </w:r>
      <w:r w:rsidR="0039694D">
        <w:t xml:space="preserve"> oraz</w:t>
      </w:r>
      <w:r w:rsidR="00230404">
        <w:t xml:space="preserve"> recenzje</w:t>
      </w:r>
      <w:r w:rsidR="0039694D">
        <w:t xml:space="preserve">. Autorzy zamierzający opublikować swój tekst powinni dostarczyć </w:t>
      </w:r>
      <w:r w:rsidR="001D2839">
        <w:t>do redakcji jego elektroniczną wersję</w:t>
      </w:r>
      <w:r w:rsidR="00F023D3">
        <w:t xml:space="preserve"> w formacie </w:t>
      </w:r>
      <w:proofErr w:type="spellStart"/>
      <w:r w:rsidR="00F023D3">
        <w:t>doc</w:t>
      </w:r>
      <w:proofErr w:type="spellEnd"/>
      <w:r w:rsidR="00F023D3">
        <w:t xml:space="preserve"> lub </w:t>
      </w:r>
      <w:proofErr w:type="spellStart"/>
      <w:r w:rsidR="00F023D3">
        <w:t>docx</w:t>
      </w:r>
      <w:proofErr w:type="spellEnd"/>
      <w:r w:rsidR="00F023D3">
        <w:t xml:space="preserve">. </w:t>
      </w:r>
    </w:p>
    <w:p w:rsidR="001D2839" w:rsidRDefault="001D2839" w:rsidP="001A6B11">
      <w:pPr>
        <w:pStyle w:val="NormalnyWeb"/>
        <w:spacing w:before="0" w:beforeAutospacing="0" w:after="120" w:afterAutospacing="0"/>
        <w:jc w:val="both"/>
      </w:pPr>
    </w:p>
    <w:p w:rsidR="00303521" w:rsidRPr="00303521" w:rsidRDefault="00F023D3" w:rsidP="001A6B11">
      <w:pPr>
        <w:pStyle w:val="NormalnyWeb"/>
        <w:spacing w:before="0" w:beforeAutospacing="0" w:after="120" w:afterAutospacing="0"/>
        <w:jc w:val="both"/>
      </w:pPr>
      <w:r>
        <w:t xml:space="preserve">Tekst powinien spełniać </w:t>
      </w:r>
      <w:r w:rsidR="00303521" w:rsidRPr="00303521">
        <w:t>następujące wymagania:</w:t>
      </w:r>
    </w:p>
    <w:p w:rsidR="0068254A" w:rsidRDefault="00B45F42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3521" w:rsidRPr="0068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bjętość artykułu </w:t>
      </w:r>
      <w:r w:rsidR="0068254A" w:rsidRPr="0068254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03521" w:rsidRPr="0068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C0B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arkusza wydawniczego.</w:t>
      </w:r>
    </w:p>
    <w:p w:rsidR="001640D1" w:rsidRDefault="001640D1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artykułu recenzyjnego </w:t>
      </w:r>
      <w:r w:rsidR="00303521"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nazwisko i imię autora recenzowanej książki</w:t>
      </w: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3521"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publikacji, miejsce i rok wydania oraz liczbę stron.</w:t>
      </w:r>
    </w:p>
    <w:p w:rsidR="001640D1" w:rsidRDefault="001640D1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Cytaty należy zapisywać z użyciem cudzysłowu (bez kursywy). </w:t>
      </w:r>
    </w:p>
    <w:p w:rsidR="00303521" w:rsidRDefault="00303521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artykułu </w:t>
      </w:r>
      <w:r w:rsid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</w:t>
      </w: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streszczenie w języku </w:t>
      </w:r>
      <w:r w:rsidR="005E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polskim oraz </w:t>
      </w:r>
      <w:r w:rsidR="00DD6C98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 o objętości nie</w:t>
      </w: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</w:t>
      </w:r>
      <w:r w:rsidR="00CD213C">
        <w:rPr>
          <w:rFonts w:ascii="Times New Roman" w:eastAsia="Times New Roman" w:hAnsi="Times New Roman" w:cs="Times New Roman"/>
          <w:sz w:val="24"/>
          <w:szCs w:val="24"/>
          <w:lang w:eastAsia="pl-PL"/>
        </w:rPr>
        <w:t>600 znaków ze spacjami</w:t>
      </w:r>
      <w:r w:rsidR="005E3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</w:t>
      </w:r>
      <w:r w:rsidRPr="001640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3612" w:rsidRPr="009D117D" w:rsidRDefault="005E3612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artykułu należy dołączyć do 5 słów kluczowych w języku</w:t>
      </w:r>
      <w:r w:rsidRPr="005E3612">
        <w:t xml:space="preserve"> </w:t>
      </w:r>
      <w:r w:rsidRPr="005E3612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 o</w:t>
      </w:r>
      <w:bookmarkStart w:id="0" w:name="_GoBack"/>
      <w:bookmarkEnd w:id="0"/>
      <w:r w:rsidRPr="005E3612">
        <w:rPr>
          <w:rFonts w:ascii="Times New Roman" w:eastAsia="Times New Roman" w:hAnsi="Times New Roman" w:cs="Times New Roman"/>
          <w:sz w:val="24"/>
          <w:szCs w:val="24"/>
          <w:lang w:eastAsia="pl-PL"/>
        </w:rPr>
        <w:t>raz angielskim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117D" w:rsidRPr="009D117D" w:rsidRDefault="00B45F42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Do artykułu należy dołączyć krótką informację o autorze</w:t>
      </w:r>
      <w:r w:rsid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117D" w:rsidRDefault="009D117D" w:rsidP="001A6B11">
      <w:pPr>
        <w:pStyle w:val="Akapitzlist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17D" w:rsidRPr="001023E3" w:rsidRDefault="009D117D" w:rsidP="001A6B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3E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postać przypisów: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zamieszczone na dole strony, ze skrótami w języku polskim (np. </w:t>
      </w:r>
      <w:r w:rsidRPr="009D11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cyt.</w:t>
      </w: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D11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tamże</w:t>
      </w: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), czcionka (Times New Roman) tekstu przypisu 10 punktów, interlinia 1 wiersz.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odwołujące się do niepublikowanych źródeł archiwalnych powinny zawierać nazwę archiwum, nazwę zespołu archiwalnego, sygnaturę, stronę, kartę, tytuł dokumentu (bez kursywy), np.</w:t>
      </w:r>
      <w:r w:rsidR="005233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117D" w:rsidRPr="005233AA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3AA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Archiwum Państwowe w Płocku, Towarzystwo Naukowe Płockie, sygn. 234, k. 21, Protokół zebrania organizacyjnego sekcji technicznej.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odwołujące się do książek pojedynczych autorów, jak też o nierozdzielnym autorstwie, winny zawierać: inicjał imienia i nazwisko autora (autorów), tytuł książki (kursywą), miejsce i rok wydania, stronę, np.:</w:t>
      </w:r>
    </w:p>
    <w:p w:rsidR="009D117D" w:rsidRPr="002745B5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Kruszewski, </w:t>
      </w:r>
      <w:r w:rsidRPr="00274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Towarzystwo Naukowe Płockie - podmiot życia publicznego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2011, s. 35-39.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odwołujące się do prac zbiorowych powinny zawierać: inicjał imienia i nazwisko autora wewnętrznego opracowania, tytuł wewnętrznego opracowania (kursywą), tytuł książki, w której zostało ono umieszczone (kursywą), inicjał imienia i nazwisko redaktora lub opracowującego, miejsce i rok wydania, stronę, np.:</w:t>
      </w:r>
    </w:p>
    <w:p w:rsidR="009D117D" w:rsidRPr="002745B5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4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metodach i technikach współczesnych badań regionalnych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274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Polityka regionalna a historyczna i obronna świadomość Polaków. W 80. rocznicę przyłączenia Chojnic do Drugiej Rzeczypospolitej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J. Knopek i A. Marcinkowski, Bydgoszcz 2001, s. 220-223.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Przypisy odwołujące się do czasopism naukowych winny zawierać: inicjał imienia i nazwisko autora, tytuł artykułu (kursywą), tytuł czasopisma (w cudzysłowie), ewentualnie rocznik, rok publikacji, kolejny tom (ewentualnie numer, zeszyt), stronę, np.</w:t>
      </w:r>
      <w:r w:rsid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117D" w:rsidRPr="002745B5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M.M. Kosman, </w:t>
      </w:r>
      <w:r w:rsidRPr="00274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Republika Federalna Niemiec wobec Traktatu o Unii Europejskiej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„Przegląd Politologiczny” 2004, nr 2, s. 71-84.</w:t>
      </w:r>
    </w:p>
    <w:p w:rsidR="009D117D" w:rsidRPr="009D117D" w:rsidRDefault="009D117D" w:rsidP="001A6B1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źródłowe z odwołaniem się do tekstów prasowych winny zawierać: inicjał imienia i nazwisko autora, tytuł artykułu (kursywą), tytuł gazety (w cudzysłowie), rok, numer, dzień i miesiąc (cyframi rzymskimi), np.</w:t>
      </w:r>
      <w:r w:rsid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117D" w:rsidRPr="002745B5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dzienniki: Z. Jaworski, </w:t>
      </w:r>
      <w:r w:rsidRPr="002745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Fauna ziemi płockiej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„Rzeczpospolita” 2009, nr 252 z 10-11 XI.</w:t>
      </w:r>
    </w:p>
    <w:p w:rsidR="009D117D" w:rsidRPr="002745B5" w:rsidRDefault="009D117D" w:rsidP="001A6B11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miesięczniki, kwartalniki: K. </w:t>
      </w:r>
      <w:proofErr w:type="spellStart"/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Pacuski</w:t>
      </w:r>
      <w:proofErr w:type="spellEnd"/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45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Parafie diecezji płockiej od XI do XVI wieku</w:t>
      </w:r>
      <w:r w:rsidRPr="002745B5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„Notatki Płockie” 1996, nr 1, s. 3-6.</w:t>
      </w:r>
    </w:p>
    <w:p w:rsidR="002745B5" w:rsidRDefault="002745B5" w:rsidP="001A6B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117D" w:rsidRPr="009D117D" w:rsidRDefault="009D117D" w:rsidP="001A6B1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wielość dyscyplin reprezentowanych w „Roczniku Towarzystwa Naukowego Płockiego” istnieje możliwość stosowania postaci przypisów przyjętej w danej dyscyplinie.</w:t>
      </w:r>
    </w:p>
    <w:p w:rsidR="009D117D" w:rsidRPr="009D117D" w:rsidRDefault="009D117D" w:rsidP="001A6B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D117D" w:rsidRPr="009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EA1"/>
    <w:multiLevelType w:val="hybridMultilevel"/>
    <w:tmpl w:val="57826968"/>
    <w:lvl w:ilvl="0" w:tplc="91306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B13B8"/>
    <w:multiLevelType w:val="hybridMultilevel"/>
    <w:tmpl w:val="F264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9CC"/>
    <w:multiLevelType w:val="hybridMultilevel"/>
    <w:tmpl w:val="3190D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1"/>
    <w:rsid w:val="000264C1"/>
    <w:rsid w:val="001023E3"/>
    <w:rsid w:val="001640D1"/>
    <w:rsid w:val="001A6B11"/>
    <w:rsid w:val="001C1601"/>
    <w:rsid w:val="001C50BE"/>
    <w:rsid w:val="001C6957"/>
    <w:rsid w:val="001D1577"/>
    <w:rsid w:val="001D2839"/>
    <w:rsid w:val="001E3C0B"/>
    <w:rsid w:val="00204C93"/>
    <w:rsid w:val="00230404"/>
    <w:rsid w:val="002745B5"/>
    <w:rsid w:val="002C4AF4"/>
    <w:rsid w:val="002C625E"/>
    <w:rsid w:val="00303521"/>
    <w:rsid w:val="0039694D"/>
    <w:rsid w:val="00405FA0"/>
    <w:rsid w:val="005233AA"/>
    <w:rsid w:val="00587565"/>
    <w:rsid w:val="005877ED"/>
    <w:rsid w:val="005E3612"/>
    <w:rsid w:val="0068254A"/>
    <w:rsid w:val="0073344A"/>
    <w:rsid w:val="00735B25"/>
    <w:rsid w:val="00761BED"/>
    <w:rsid w:val="008D4C72"/>
    <w:rsid w:val="009B32E3"/>
    <w:rsid w:val="009D117D"/>
    <w:rsid w:val="00A35C03"/>
    <w:rsid w:val="00B45F42"/>
    <w:rsid w:val="00B9550A"/>
    <w:rsid w:val="00BC0564"/>
    <w:rsid w:val="00CD213C"/>
    <w:rsid w:val="00D546A7"/>
    <w:rsid w:val="00D81606"/>
    <w:rsid w:val="00DD6C98"/>
    <w:rsid w:val="00DF394C"/>
    <w:rsid w:val="00E93884"/>
    <w:rsid w:val="00F023D3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083D-7D68-4869-B066-DD186D7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50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2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Maciej Wróbel</cp:lastModifiedBy>
  <cp:revision>25</cp:revision>
  <cp:lastPrinted>2016-11-17T13:38:00Z</cp:lastPrinted>
  <dcterms:created xsi:type="dcterms:W3CDTF">2012-10-25T07:18:00Z</dcterms:created>
  <dcterms:modified xsi:type="dcterms:W3CDTF">2017-03-24T13:25:00Z</dcterms:modified>
</cp:coreProperties>
</file>